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鄂尔多斯市信息资源中心关于做好wana 新型恶意软件爆发预警防范工作的紧急</w:t>
      </w:r>
      <w:r>
        <w:rPr>
          <w:rFonts w:hint="eastAsia" w:ascii="黑体" w:hAnsi="黑体" w:eastAsia="黑体" w:cs="黑体"/>
          <w:sz w:val="44"/>
          <w:szCs w:val="44"/>
        </w:rPr>
        <w:t>通知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市直各部门及各旗区信息化主管部门：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接自治区外网办紧急通知，要求立即部署做好</w:t>
      </w:r>
      <w:r>
        <w:rPr>
          <w:rFonts w:hint="eastAsia" w:ascii="仿宋" w:hAnsi="仿宋" w:eastAsia="仿宋" w:cs="仿宋"/>
          <w:sz w:val="32"/>
          <w:szCs w:val="32"/>
        </w:rPr>
        <w:t>wana 新型恶意软件爆发预警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防范工作，具体情况及工作要求如下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本次爆发的勒索软件是一个名称为“wannacry”的新家族，目前无法解密该勒索软件加密的文件。该勒索软件迅速感染全球大量主机的原因是利用了基于445端口传播扩散的SMB漏洞MS17-101（永恒之蓝），微软在今年3月份发布了该漏洞的补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这次网络安全事件涉及所有使用windows操作系统的服务器和个人电脑，周六日休息问题可能没显现出来，周一上班问题可能就比较严重了，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请各单位务必</w:t>
      </w:r>
      <w:r>
        <w:rPr>
          <w:rFonts w:hint="eastAsia" w:ascii="仿宋" w:hAnsi="仿宋" w:eastAsia="仿宋" w:cs="仿宋"/>
          <w:sz w:val="32"/>
          <w:szCs w:val="32"/>
        </w:rPr>
        <w:t>要高度重视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，做好预警防范工作。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一、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服务器相关安全加固建议：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1.及时更新最新的操作系统补丁。该漏洞的相关说明、补丁：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https://technet.microsoft.com/zh-cn/library/security/ms17-010.aspx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2.关闭操作系统不必要开放的端口如445、135、137、138、139等，关闭网络共享。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3.定期备份重要文件数据。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二、网络以及个人PC机器方面安全加固建议：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　　1.全面控制接入交换机、核心交换机、防火墙、IPS以及出口网络设备等的安全策略，在网络设备上封堵445、135、137、138、139端口。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2.PC机处理流程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（1）及时更新最新的操作系统补丁。该漏洞的相关说明、补丁：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https://technet.microsoft.com/zh-cn/library/security/ms17-010.aspx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val="en-US"/>
        </w:rPr>
        <w:t>（2）封堵系统端口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INCLUDEPICTURE \d "C:\\Users\\zyzx00\\AppData\\Roaming\\Foxmail7\\Temp-10492-20170514185301\\Attach\\E5B23540@4542C35(05-14-18-53-45).jpg"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732145" cy="8185150"/>
            <wp:effectExtent l="0" t="0" r="190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8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INCLUDEPICTURE \d "C:\\Users\\zyzx00\\AppData\\Roaming\\Foxmail7\\Temp-10492-20170514185301\\Attach\\E144AA10@1701335(05-14-18-53-45).jpg"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26380" cy="7983220"/>
            <wp:effectExtent l="0" t="0" r="7620" b="177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798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INCLUDEPICTURE \d "C:\\Users\\zyzx00\\AppData\\Roaming\\Foxmail7\\Temp-10492-20170514185301\\Attach\\51780AD9@ACD85E0(05-14-18-53-45).jpg"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191125" cy="8229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INCLUDEPICTURE \d "C:\\Users\\zyzx00\\AppData\\Roaming\\Foxmail7\\Temp-10492-20170514185301\\Attach\\E68E05AD@912C7B2(05-14-18-53-45).jpg"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67325" cy="7391400"/>
            <wp:effectExtent l="0" t="0" r="9525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INCLUDEPICTURE \d "C:\\Users\\zyzx00\\AppData\\Roaming\\Foxmail7\\Temp-10492-20170514185301\\Attach\\B781296C@55A2730(05-14-18-53-45).jpg"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76850" cy="4238625"/>
            <wp:effectExtent l="0" t="0" r="0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INCLUDEPICTURE \d "C:\\Users\\zyzx00\\AppData\\Roaming\\Foxmail7\\Temp-10492-20170514185301\\Attach\\AFABD821@749E626(05-14-18-53-45).jpg" \* MERGEFORMATINET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76850" cy="5639435"/>
            <wp:effectExtent l="0" t="0" r="0" b="1841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3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请各</w:t>
      </w:r>
      <w:r>
        <w:rPr>
          <w:rFonts w:hint="eastAsia" w:ascii="仿宋" w:hAnsi="仿宋" w:eastAsia="仿宋" w:cs="仿宋"/>
          <w:sz w:val="32"/>
          <w:szCs w:val="32"/>
        </w:rPr>
        <w:t>部门高度重视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立即部署开展对政务网、互联网上运行的服务器及办公电脑的排查工作，有被攻击感染情况及时上报。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鄂尔多斯市信息资源中心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2017年5月14日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(联系电话：8589600）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83D35"/>
    <w:rsid w:val="0E783D35"/>
    <w:rsid w:val="258F5C17"/>
    <w:rsid w:val="36807A62"/>
    <w:rsid w:val="45ED22BA"/>
    <w:rsid w:val="6B6D5FFD"/>
    <w:rsid w:val="7C160B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2017-05-14T10:42:00Z</dcterms:created>
  <dc:creator>zyzx00</dc:creator>
  <cp:lastModifiedBy>zyzx00</cp:lastModifiedBy>
  <dcterms:modified xsi:type="dcterms:W3CDTF">2017-05-14T11:39:17Z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